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44" w:rsidRPr="004A5C55" w:rsidRDefault="00C10744">
      <w:pPr>
        <w:rPr>
          <w:rFonts w:ascii="Times New Roman" w:hAnsi="Times New Roman" w:cs="Times New Roman"/>
          <w:b/>
          <w:sz w:val="24"/>
          <w:szCs w:val="24"/>
        </w:rPr>
      </w:pPr>
      <w:r w:rsidRPr="004A5C55">
        <w:rPr>
          <w:rFonts w:ascii="Times New Roman" w:hAnsi="Times New Roman" w:cs="Times New Roman"/>
          <w:b/>
          <w:sz w:val="24"/>
          <w:szCs w:val="24"/>
        </w:rPr>
        <w:t>Внесены изменения в федеральное законодательство о любительском рыболовстве.</w:t>
      </w:r>
    </w:p>
    <w:p w:rsidR="00C10744" w:rsidRPr="004A5C55" w:rsidRDefault="00C10744">
      <w:pPr>
        <w:rPr>
          <w:rFonts w:ascii="Times New Roman" w:hAnsi="Times New Roman" w:cs="Times New Roman"/>
          <w:sz w:val="24"/>
          <w:szCs w:val="24"/>
        </w:rPr>
      </w:pPr>
      <w:r w:rsidRPr="004A5C55">
        <w:rPr>
          <w:rFonts w:ascii="Times New Roman" w:hAnsi="Times New Roman" w:cs="Times New Roman"/>
          <w:sz w:val="24"/>
          <w:szCs w:val="24"/>
        </w:rPr>
        <w:t>С 1 января 2020 года вступает в силу подписанный 25 декабря 2018 года Федеральный закон «О любительском рыболовстве  и внесении изменений в отдельные законодательные акты Российской Федерации».</w:t>
      </w:r>
    </w:p>
    <w:p w:rsidR="00C10744" w:rsidRPr="004A5C55" w:rsidRDefault="00C10744">
      <w:pPr>
        <w:rPr>
          <w:rFonts w:ascii="Times New Roman" w:hAnsi="Times New Roman" w:cs="Times New Roman"/>
          <w:sz w:val="24"/>
          <w:szCs w:val="24"/>
        </w:rPr>
      </w:pPr>
      <w:r w:rsidRPr="004A5C55">
        <w:rPr>
          <w:rFonts w:ascii="Times New Roman" w:hAnsi="Times New Roman" w:cs="Times New Roman"/>
          <w:sz w:val="24"/>
          <w:szCs w:val="24"/>
        </w:rPr>
        <w:t>В этом законе раскрывается понятие любительского рыболовства, которое осуществляется в целях</w:t>
      </w:r>
      <w:r w:rsidR="00F725DE" w:rsidRPr="004A5C55">
        <w:rPr>
          <w:rFonts w:ascii="Times New Roman" w:hAnsi="Times New Roman" w:cs="Times New Roman"/>
          <w:sz w:val="24"/>
          <w:szCs w:val="24"/>
        </w:rPr>
        <w:t xml:space="preserve"> удовлетворения личных потребностей, а также при проведении официальных физкультурных и спортивных мероприятий, определяются водные объекты, на которых допускается осуществление любительского рыболовства.</w:t>
      </w:r>
    </w:p>
    <w:p w:rsidR="00F725DE" w:rsidRPr="004A5C55" w:rsidRDefault="00F725DE">
      <w:pPr>
        <w:rPr>
          <w:rFonts w:ascii="Times New Roman" w:hAnsi="Times New Roman" w:cs="Times New Roman"/>
          <w:sz w:val="24"/>
          <w:szCs w:val="24"/>
        </w:rPr>
      </w:pPr>
      <w:r w:rsidRPr="004A5C55">
        <w:rPr>
          <w:rFonts w:ascii="Times New Roman" w:hAnsi="Times New Roman" w:cs="Times New Roman"/>
          <w:sz w:val="24"/>
          <w:szCs w:val="24"/>
        </w:rPr>
        <w:t>Статьей 7 указанного Закона предусмотрены ограничения любительского рыболовства, в том числе определены разрешаемые и запрещаемые к использованию при его осуществлении орудия добыч</w:t>
      </w:r>
      <w:proofErr w:type="gramStart"/>
      <w:r w:rsidRPr="004A5C5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A5C55">
        <w:rPr>
          <w:rFonts w:ascii="Times New Roman" w:hAnsi="Times New Roman" w:cs="Times New Roman"/>
          <w:sz w:val="24"/>
          <w:szCs w:val="24"/>
        </w:rPr>
        <w:t xml:space="preserve"> вылова) водных биоресурсов. </w:t>
      </w:r>
    </w:p>
    <w:p w:rsidR="00F725DE" w:rsidRPr="004A5C55" w:rsidRDefault="00F725DE">
      <w:pPr>
        <w:rPr>
          <w:rFonts w:ascii="Times New Roman" w:hAnsi="Times New Roman" w:cs="Times New Roman"/>
          <w:sz w:val="24"/>
          <w:szCs w:val="24"/>
        </w:rPr>
      </w:pPr>
      <w:r w:rsidRPr="004A5C55">
        <w:rPr>
          <w:rFonts w:ascii="Times New Roman" w:hAnsi="Times New Roman" w:cs="Times New Roman"/>
          <w:sz w:val="24"/>
          <w:szCs w:val="24"/>
        </w:rPr>
        <w:t>Кроме того, Законом вводится норма, возлагающая на уполномоченные федеральные органы полномочия по учету сетных орудий добыч</w:t>
      </w:r>
      <w:proofErr w:type="gramStart"/>
      <w:r w:rsidRPr="004A5C5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A5C55">
        <w:rPr>
          <w:rFonts w:ascii="Times New Roman" w:hAnsi="Times New Roman" w:cs="Times New Roman"/>
          <w:sz w:val="24"/>
          <w:szCs w:val="24"/>
        </w:rPr>
        <w:t xml:space="preserve">вылова) водных биоресурсов, а также устанавливающая запрет на любительское рыболовство с применением сетных орудий добычи(вылова) водных биоресурсов на водных объектах </w:t>
      </w:r>
      <w:proofErr w:type="spellStart"/>
      <w:r w:rsidRPr="004A5C55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4A5C55">
        <w:rPr>
          <w:rFonts w:ascii="Times New Roman" w:hAnsi="Times New Roman" w:cs="Times New Roman"/>
          <w:sz w:val="24"/>
          <w:szCs w:val="24"/>
        </w:rPr>
        <w:t xml:space="preserve"> значения, за исключением</w:t>
      </w:r>
      <w:r w:rsidR="004A5C55" w:rsidRPr="004A5C55">
        <w:rPr>
          <w:rFonts w:ascii="Times New Roman" w:hAnsi="Times New Roman" w:cs="Times New Roman"/>
          <w:sz w:val="24"/>
          <w:szCs w:val="24"/>
        </w:rPr>
        <w:t xml:space="preserve"> водных объектов расположенных в районах Севера, Сибири и Дальнего Востока Российской Федерации.</w:t>
      </w:r>
    </w:p>
    <w:p w:rsidR="004A5C55" w:rsidRPr="004A5C55" w:rsidRDefault="004A5C55">
      <w:pPr>
        <w:rPr>
          <w:rFonts w:ascii="Times New Roman" w:hAnsi="Times New Roman" w:cs="Times New Roman"/>
          <w:sz w:val="24"/>
          <w:szCs w:val="24"/>
        </w:rPr>
      </w:pPr>
      <w:r w:rsidRPr="004A5C55">
        <w:rPr>
          <w:rFonts w:ascii="Times New Roman" w:hAnsi="Times New Roman" w:cs="Times New Roman"/>
          <w:sz w:val="24"/>
          <w:szCs w:val="24"/>
        </w:rPr>
        <w:t>Законов также урегулированы вопросы проведения официальных физкультурных и спортивных мероприятий, связанных с добыче</w:t>
      </w:r>
      <w:proofErr w:type="gramStart"/>
      <w:r w:rsidRPr="004A5C5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A5C55">
        <w:rPr>
          <w:rFonts w:ascii="Times New Roman" w:hAnsi="Times New Roman" w:cs="Times New Roman"/>
          <w:sz w:val="24"/>
          <w:szCs w:val="24"/>
        </w:rPr>
        <w:t>выловом) водных биологических ресурсов, применения правил рыболовства, осуществления общественного контроля и федерального государственного контроля(надзора).</w:t>
      </w:r>
    </w:p>
    <w:p w:rsidR="004A5C55" w:rsidRPr="004A5C55" w:rsidRDefault="004A5C55">
      <w:pPr>
        <w:rPr>
          <w:rFonts w:ascii="Times New Roman" w:hAnsi="Times New Roman" w:cs="Times New Roman"/>
          <w:sz w:val="24"/>
          <w:szCs w:val="24"/>
        </w:rPr>
      </w:pPr>
      <w:r w:rsidRPr="004A5C55">
        <w:rPr>
          <w:rFonts w:ascii="Times New Roman" w:hAnsi="Times New Roman" w:cs="Times New Roman"/>
          <w:sz w:val="24"/>
          <w:szCs w:val="24"/>
        </w:rPr>
        <w:t>В части отдельных переходных положений в отношении договоров о предоставлении рыбопромысловых участков нормы рассматриваемого Закона вступают в силу с 1 января 2019 года.</w:t>
      </w:r>
    </w:p>
    <w:p w:rsidR="004A5C55" w:rsidRPr="004A5C55" w:rsidRDefault="004A5C55">
      <w:pPr>
        <w:rPr>
          <w:rFonts w:ascii="Times New Roman" w:hAnsi="Times New Roman" w:cs="Times New Roman"/>
          <w:sz w:val="24"/>
          <w:szCs w:val="24"/>
        </w:rPr>
      </w:pPr>
    </w:p>
    <w:p w:rsidR="00C10744" w:rsidRPr="004A5C55" w:rsidRDefault="00C107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0744" w:rsidRPr="004A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44"/>
    <w:rsid w:val="004A5C55"/>
    <w:rsid w:val="00C10744"/>
    <w:rsid w:val="00CE3118"/>
    <w:rsid w:val="00F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Е.А.</dc:creator>
  <cp:lastModifiedBy>Шапошникова Е.А.</cp:lastModifiedBy>
  <cp:revision>1</cp:revision>
  <dcterms:created xsi:type="dcterms:W3CDTF">2019-02-04T10:35:00Z</dcterms:created>
  <dcterms:modified xsi:type="dcterms:W3CDTF">2019-02-04T11:01:00Z</dcterms:modified>
</cp:coreProperties>
</file>